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93" w:rsidRPr="00C60193" w:rsidRDefault="00C60193" w:rsidP="00C60193">
      <w:pPr>
        <w:spacing w:after="0" w:line="240" w:lineRule="auto"/>
        <w:rPr>
          <w:rFonts w:ascii="Arial" w:eastAsia="Times New Roman" w:hAnsi="Arial" w:cs="Arial"/>
          <w:color w:val="666666"/>
          <w:sz w:val="18"/>
          <w:szCs w:val="18"/>
        </w:rPr>
      </w:pPr>
      <w:bookmarkStart w:id="0" w:name="_GoBack"/>
      <w:bookmarkEnd w:id="0"/>
      <w:r>
        <w:rPr>
          <w:noProof/>
        </w:rPr>
        <w:drawing>
          <wp:anchor distT="0" distB="0" distL="114300" distR="114300" simplePos="0" relativeHeight="251658240" behindDoc="1" locked="0" layoutInCell="1" allowOverlap="1" wp14:anchorId="7899ED93" wp14:editId="443C209B">
            <wp:simplePos x="0" y="0"/>
            <wp:positionH relativeFrom="column">
              <wp:posOffset>3743325</wp:posOffset>
            </wp:positionH>
            <wp:positionV relativeFrom="paragraph">
              <wp:posOffset>-628650</wp:posOffset>
            </wp:positionV>
            <wp:extent cx="2209800" cy="800100"/>
            <wp:effectExtent l="0" t="0" r="0" b="0"/>
            <wp:wrapTight wrapText="bothSides">
              <wp:wrapPolygon edited="0">
                <wp:start x="2234" y="0"/>
                <wp:lineTo x="0" y="4114"/>
                <wp:lineTo x="0" y="21086"/>
                <wp:lineTo x="21414" y="21086"/>
                <wp:lineTo x="21414" y="12857"/>
                <wp:lineTo x="20297" y="8229"/>
                <wp:lineTo x="20669" y="2571"/>
                <wp:lineTo x="19179" y="2057"/>
                <wp:lineTo x="5214" y="0"/>
                <wp:lineTo x="2234" y="0"/>
              </wp:wrapPolygon>
            </wp:wrapTight>
            <wp:docPr id="2" name="Picture 2" descr="Guilford County Schools-Strivng. Achieving. Exc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lford County Schools-Strivng. Achieving. Excel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193">
        <w:rPr>
          <w:rFonts w:ascii="Arial" w:eastAsia="Times New Roman" w:hAnsi="Arial" w:cs="Arial"/>
          <w:color w:val="666666"/>
          <w:sz w:val="18"/>
          <w:szCs w:val="18"/>
        </w:rPr>
        <w:t> </w:t>
      </w:r>
    </w:p>
    <w:p w:rsidR="00C60193" w:rsidRPr="00C60193" w:rsidRDefault="00C60193" w:rsidP="00C60193">
      <w:pPr>
        <w:spacing w:after="0" w:line="240" w:lineRule="auto"/>
        <w:rPr>
          <w:rFonts w:ascii="Arial" w:eastAsia="Times New Roman" w:hAnsi="Arial" w:cs="Arial"/>
          <w:color w:val="000000" w:themeColor="text1"/>
          <w:sz w:val="18"/>
          <w:szCs w:val="18"/>
        </w:rPr>
      </w:pPr>
      <w:r w:rsidRPr="00C60193">
        <w:rPr>
          <w:rFonts w:ascii="Arial" w:eastAsia="Times New Roman" w:hAnsi="Arial" w:cs="Arial"/>
          <w:b/>
          <w:bCs/>
          <w:color w:val="000000" w:themeColor="text1"/>
          <w:sz w:val="24"/>
          <w:szCs w:val="24"/>
        </w:rPr>
        <w:t>What Do I Need To Know To Enroll My Child?</w:t>
      </w:r>
    </w:p>
    <w:p w:rsidR="00C60193" w:rsidRDefault="00C60193" w:rsidP="00C60193">
      <w:pPr>
        <w:spacing w:after="0" w:line="240" w:lineRule="auto"/>
        <w:rPr>
          <w:rFonts w:ascii="Arial" w:eastAsia="Times New Roman" w:hAnsi="Arial" w:cs="Arial"/>
          <w:color w:val="000000" w:themeColor="text1"/>
          <w:sz w:val="18"/>
          <w:szCs w:val="18"/>
        </w:rPr>
      </w:pPr>
    </w:p>
    <w:p w:rsidR="00C60193" w:rsidRPr="00C60193" w:rsidRDefault="00C60193" w:rsidP="00C60193">
      <w:pPr>
        <w:spacing w:after="0" w:line="240" w:lineRule="auto"/>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All Guilford County Schools students must reside with a parent or court-appointed legal guardian who is a district resident. Students new to the district will need to bring the following to their school's registration office, regardless of the student's grade level (the same information is needed to enroll new kindergarten students):</w:t>
      </w:r>
    </w:p>
    <w:p w:rsidR="00C60193" w:rsidRPr="00C60193" w:rsidRDefault="00C60193" w:rsidP="00C60193">
      <w:pPr>
        <w:spacing w:after="0" w:line="240" w:lineRule="auto"/>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 </w:t>
      </w:r>
    </w:p>
    <w:p w:rsidR="00C60193" w:rsidRPr="00C60193" w:rsidRDefault="00C60193" w:rsidP="00C60193">
      <w:pPr>
        <w:numPr>
          <w:ilvl w:val="0"/>
          <w:numId w:val="1"/>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Certified Copy of Birth Certificate</w:t>
      </w:r>
    </w:p>
    <w:p w:rsidR="00C60193" w:rsidRPr="00C60193" w:rsidRDefault="00C60193" w:rsidP="00C60193">
      <w:pPr>
        <w:numPr>
          <w:ilvl w:val="0"/>
          <w:numId w:val="1"/>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Immunization Records</w:t>
      </w:r>
    </w:p>
    <w:p w:rsidR="00C60193" w:rsidRPr="00C60193" w:rsidRDefault="00C60193" w:rsidP="00C60193">
      <w:pPr>
        <w:numPr>
          <w:ilvl w:val="0"/>
          <w:numId w:val="1"/>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Proof of Residence (See Acceptable Forms of Proof of Residence</w:t>
      </w:r>
    </w:p>
    <w:p w:rsidR="00C60193" w:rsidRPr="00C60193" w:rsidRDefault="00C60193" w:rsidP="00C60193">
      <w:pPr>
        <w:spacing w:after="0" w:line="240" w:lineRule="auto"/>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 </w:t>
      </w:r>
    </w:p>
    <w:p w:rsidR="00C60193" w:rsidRPr="00C60193" w:rsidRDefault="00C60193" w:rsidP="00C60193">
      <w:pPr>
        <w:spacing w:after="0" w:line="240" w:lineRule="auto"/>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Guilford County Schools will request school records from previous school.</w:t>
      </w:r>
    </w:p>
    <w:p w:rsidR="00C60193" w:rsidRPr="00C60193" w:rsidRDefault="00C60193" w:rsidP="00C60193">
      <w:pPr>
        <w:spacing w:after="0" w:line="240" w:lineRule="auto"/>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 </w:t>
      </w:r>
    </w:p>
    <w:p w:rsidR="00C60193" w:rsidRPr="00C60193" w:rsidRDefault="00C60193" w:rsidP="00C60193">
      <w:pPr>
        <w:spacing w:after="0" w:line="240" w:lineRule="auto"/>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North Carolina General Statutes require that an </w:t>
      </w:r>
      <w:hyperlink r:id="rId8" w:tgtFrame="_blank" w:history="1">
        <w:r w:rsidRPr="00C60193">
          <w:rPr>
            <w:rFonts w:ascii="Arial" w:eastAsia="Times New Roman" w:hAnsi="Arial" w:cs="Arial"/>
            <w:color w:val="000000" w:themeColor="text1"/>
            <w:sz w:val="18"/>
            <w:szCs w:val="18"/>
            <w:u w:val="single"/>
          </w:rPr>
          <w:t>Affidavit of Student in Good Standing</w:t>
        </w:r>
      </w:hyperlink>
      <w:r w:rsidRPr="00C60193">
        <w:rPr>
          <w:rFonts w:ascii="Arial" w:eastAsia="Times New Roman" w:hAnsi="Arial" w:cs="Arial"/>
          <w:color w:val="000000" w:themeColor="text1"/>
          <w:sz w:val="18"/>
          <w:szCs w:val="18"/>
        </w:rPr>
        <w:t> (click </w:t>
      </w:r>
      <w:hyperlink r:id="rId9" w:history="1">
        <w:r w:rsidRPr="00C60193">
          <w:rPr>
            <w:rFonts w:ascii="Arial" w:eastAsia="Times New Roman" w:hAnsi="Arial" w:cs="Arial"/>
            <w:color w:val="000000" w:themeColor="text1"/>
            <w:sz w:val="18"/>
            <w:szCs w:val="18"/>
            <w:u w:val="single"/>
          </w:rPr>
          <w:t>here</w:t>
        </w:r>
      </w:hyperlink>
      <w:r w:rsidRPr="00C60193">
        <w:rPr>
          <w:rFonts w:ascii="Arial" w:eastAsia="Times New Roman" w:hAnsi="Arial" w:cs="Arial"/>
          <w:color w:val="000000" w:themeColor="text1"/>
          <w:sz w:val="18"/>
          <w:szCs w:val="18"/>
        </w:rPr>
        <w:t> for Spanish) be completed by the parent or court appointed guardian/custodian for any new student transferring to GCS from another school outside our district. This does not pertain to students who are transferring within GCS or for students who have never been enrolled in a public or private school (for instance first time kindergarten students or students that have always attended home school).</w:t>
      </w:r>
    </w:p>
    <w:p w:rsidR="00C60193" w:rsidRPr="00C60193" w:rsidRDefault="00C60193" w:rsidP="00C60193">
      <w:pPr>
        <w:spacing w:after="0" w:line="240" w:lineRule="auto"/>
        <w:rPr>
          <w:rFonts w:ascii="Arial" w:eastAsia="Times New Roman" w:hAnsi="Arial" w:cs="Arial"/>
          <w:color w:val="666666"/>
          <w:sz w:val="18"/>
          <w:szCs w:val="18"/>
        </w:rPr>
      </w:pPr>
      <w:r w:rsidRPr="00C60193">
        <w:rPr>
          <w:rFonts w:ascii="Arial" w:eastAsia="Times New Roman" w:hAnsi="Arial" w:cs="Arial"/>
          <w:color w:val="666666"/>
          <w:sz w:val="18"/>
          <w:szCs w:val="18"/>
        </w:rPr>
        <w:t> </w:t>
      </w:r>
    </w:p>
    <w:p w:rsidR="00C60193" w:rsidRPr="00C60193" w:rsidRDefault="00C60193" w:rsidP="00C60193">
      <w:pPr>
        <w:spacing w:after="0" w:line="240" w:lineRule="auto"/>
        <w:rPr>
          <w:rFonts w:ascii="Arial" w:eastAsia="Times New Roman" w:hAnsi="Arial" w:cs="Arial"/>
          <w:color w:val="000000" w:themeColor="text1"/>
          <w:sz w:val="28"/>
          <w:szCs w:val="18"/>
        </w:rPr>
      </w:pPr>
      <w:r w:rsidRPr="00C60193">
        <w:rPr>
          <w:rFonts w:ascii="Arial" w:eastAsia="Times New Roman" w:hAnsi="Arial" w:cs="Arial"/>
          <w:b/>
          <w:bCs/>
          <w:color w:val="000000" w:themeColor="text1"/>
          <w:sz w:val="28"/>
          <w:szCs w:val="18"/>
        </w:rPr>
        <w:t>Proof of address to verify the domicile of the parent(s) or court-appointed guardian/custodian in ONE of the following forms:</w:t>
      </w:r>
    </w:p>
    <w:p w:rsidR="00C60193" w:rsidRPr="00C60193" w:rsidRDefault="00C60193" w:rsidP="00C60193">
      <w:pPr>
        <w:numPr>
          <w:ilvl w:val="0"/>
          <w:numId w:val="2"/>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Current, original gas, oil, water or electric bill in the name of the parent(s) or court-appointed guardian/custodian. (Telephone and cable television bills are not acceptable.)</w:t>
      </w:r>
    </w:p>
    <w:p w:rsidR="00C60193" w:rsidRPr="00C60193" w:rsidRDefault="00C60193" w:rsidP="00C60193">
      <w:pPr>
        <w:numPr>
          <w:ilvl w:val="0"/>
          <w:numId w:val="3"/>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Official lease agreement in the name of the parent(s) or court-appointed guardian/custodian.</w:t>
      </w:r>
    </w:p>
    <w:p w:rsidR="00C60193" w:rsidRPr="00C60193" w:rsidRDefault="00C60193" w:rsidP="00C60193">
      <w:pPr>
        <w:numPr>
          <w:ilvl w:val="0"/>
          <w:numId w:val="4"/>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Driver's license (or State ID card from Department of Motor Vehicles) </w:t>
      </w:r>
      <w:r w:rsidRPr="00C60193">
        <w:rPr>
          <w:rFonts w:ascii="Arial" w:eastAsia="Times New Roman" w:hAnsi="Arial" w:cs="Arial"/>
          <w:b/>
          <w:bCs/>
          <w:color w:val="000000" w:themeColor="text1"/>
          <w:sz w:val="18"/>
          <w:szCs w:val="18"/>
        </w:rPr>
        <w:t>and</w:t>
      </w:r>
      <w:r w:rsidRPr="00C60193">
        <w:rPr>
          <w:rFonts w:ascii="Arial" w:eastAsia="Times New Roman" w:hAnsi="Arial" w:cs="Arial"/>
          <w:color w:val="000000" w:themeColor="text1"/>
          <w:sz w:val="18"/>
          <w:szCs w:val="18"/>
        </w:rPr>
        <w:t> voter registration card (</w:t>
      </w:r>
      <w:r w:rsidRPr="00C60193">
        <w:rPr>
          <w:rFonts w:ascii="Arial" w:eastAsia="Times New Roman" w:hAnsi="Arial" w:cs="Arial"/>
          <w:b/>
          <w:bCs/>
          <w:color w:val="000000" w:themeColor="text1"/>
          <w:sz w:val="18"/>
          <w:szCs w:val="18"/>
        </w:rPr>
        <w:t>obtain from the Board of Elections Office - not the Department of Motor Vehicles. DMV will not provide documentation of voter registration</w:t>
      </w:r>
      <w:r w:rsidRPr="00C60193">
        <w:rPr>
          <w:rFonts w:ascii="Arial" w:eastAsia="Times New Roman" w:hAnsi="Arial" w:cs="Arial"/>
          <w:color w:val="000000" w:themeColor="text1"/>
          <w:sz w:val="18"/>
          <w:szCs w:val="18"/>
        </w:rPr>
        <w:t>). These items must be in the name of the parent(s) or court-appointed guardian/custodian.</w:t>
      </w:r>
    </w:p>
    <w:p w:rsidR="00C60193" w:rsidRPr="00C60193" w:rsidRDefault="00C60193" w:rsidP="00C60193">
      <w:pPr>
        <w:numPr>
          <w:ilvl w:val="0"/>
          <w:numId w:val="5"/>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Driver's license (or State ID card) </w:t>
      </w:r>
      <w:r w:rsidRPr="00C60193">
        <w:rPr>
          <w:rFonts w:ascii="Arial" w:eastAsia="Times New Roman" w:hAnsi="Arial" w:cs="Arial"/>
          <w:b/>
          <w:bCs/>
          <w:color w:val="000000" w:themeColor="text1"/>
          <w:sz w:val="18"/>
          <w:szCs w:val="18"/>
        </w:rPr>
        <w:t>and</w:t>
      </w:r>
      <w:r w:rsidRPr="00C60193">
        <w:rPr>
          <w:rFonts w:ascii="Arial" w:eastAsia="Times New Roman" w:hAnsi="Arial" w:cs="Arial"/>
          <w:color w:val="000000" w:themeColor="text1"/>
          <w:sz w:val="18"/>
          <w:szCs w:val="18"/>
        </w:rPr>
        <w:t> car registration in the name of the parent(s) or court-appointed guardian/custodian.</w:t>
      </w:r>
    </w:p>
    <w:p w:rsidR="00C60193" w:rsidRPr="00C60193" w:rsidRDefault="00C60193" w:rsidP="00C60193">
      <w:pPr>
        <w:numPr>
          <w:ilvl w:val="0"/>
          <w:numId w:val="6"/>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Driver's license (or State ID card) </w:t>
      </w:r>
      <w:r w:rsidRPr="00C60193">
        <w:rPr>
          <w:rFonts w:ascii="Arial" w:eastAsia="Times New Roman" w:hAnsi="Arial" w:cs="Arial"/>
          <w:b/>
          <w:bCs/>
          <w:color w:val="000000" w:themeColor="text1"/>
          <w:sz w:val="18"/>
          <w:szCs w:val="18"/>
        </w:rPr>
        <w:t>and</w:t>
      </w:r>
      <w:r w:rsidRPr="00C60193">
        <w:rPr>
          <w:rFonts w:ascii="Arial" w:eastAsia="Times New Roman" w:hAnsi="Arial" w:cs="Arial"/>
          <w:color w:val="000000" w:themeColor="text1"/>
          <w:sz w:val="18"/>
          <w:szCs w:val="18"/>
        </w:rPr>
        <w:t> letter from employer verifying address of the parent(s) or court-appointed guardian/custodian. Letter from employer must be on company letterhead.</w:t>
      </w:r>
    </w:p>
    <w:p w:rsidR="00C60193" w:rsidRPr="00C60193" w:rsidRDefault="00C60193" w:rsidP="00C60193">
      <w:pPr>
        <w:numPr>
          <w:ilvl w:val="0"/>
          <w:numId w:val="6"/>
        </w:numPr>
        <w:spacing w:before="100" w:beforeAutospacing="1" w:after="100" w:afterAutospacing="1" w:line="240" w:lineRule="auto"/>
        <w:ind w:left="0"/>
        <w:rPr>
          <w:rFonts w:ascii="Arial" w:eastAsia="Times New Roman" w:hAnsi="Arial" w:cs="Arial"/>
          <w:color w:val="000000" w:themeColor="text1"/>
          <w:sz w:val="18"/>
          <w:szCs w:val="18"/>
        </w:rPr>
      </w:pPr>
    </w:p>
    <w:p w:rsidR="00C60193" w:rsidRPr="00C60193" w:rsidRDefault="00C60193" w:rsidP="00C60193">
      <w:pPr>
        <w:numPr>
          <w:ilvl w:val="0"/>
          <w:numId w:val="6"/>
        </w:numPr>
        <w:spacing w:before="100" w:beforeAutospacing="1" w:after="100" w:afterAutospacing="1" w:line="240" w:lineRule="auto"/>
        <w:ind w:left="0"/>
        <w:rPr>
          <w:rFonts w:ascii="Arial" w:eastAsia="Times New Roman" w:hAnsi="Arial" w:cs="Arial"/>
          <w:color w:val="000000" w:themeColor="text1"/>
          <w:sz w:val="18"/>
          <w:szCs w:val="18"/>
        </w:rPr>
      </w:pPr>
      <w:r w:rsidRPr="00C60193">
        <w:rPr>
          <w:rFonts w:ascii="Arial" w:eastAsia="Times New Roman" w:hAnsi="Arial" w:cs="Arial"/>
          <w:color w:val="000000" w:themeColor="text1"/>
          <w:sz w:val="18"/>
          <w:szCs w:val="18"/>
        </w:rPr>
        <w:t>Driver's license (or State ID card) or voter registration card </w:t>
      </w:r>
      <w:r w:rsidRPr="00C60193">
        <w:rPr>
          <w:rFonts w:ascii="Arial" w:eastAsia="Times New Roman" w:hAnsi="Arial" w:cs="Arial"/>
          <w:b/>
          <w:bCs/>
          <w:color w:val="000000" w:themeColor="text1"/>
          <w:sz w:val="18"/>
          <w:szCs w:val="18"/>
        </w:rPr>
        <w:t>and</w:t>
      </w:r>
      <w:r w:rsidRPr="00C60193">
        <w:rPr>
          <w:rFonts w:ascii="Arial" w:eastAsia="Times New Roman" w:hAnsi="Arial" w:cs="Arial"/>
          <w:color w:val="000000" w:themeColor="text1"/>
          <w:sz w:val="18"/>
          <w:szCs w:val="18"/>
        </w:rPr>
        <w:t> Medicaid card in the name of the parent(s) or court-appointed guardian/custodian.</w:t>
      </w:r>
    </w:p>
    <w:p w:rsidR="00FC6E01" w:rsidRDefault="00FC6E01"/>
    <w:sectPr w:rsidR="00FC6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193" w:rsidRDefault="00C60193" w:rsidP="00C60193">
      <w:pPr>
        <w:spacing w:after="0" w:line="240" w:lineRule="auto"/>
      </w:pPr>
      <w:r>
        <w:separator/>
      </w:r>
    </w:p>
  </w:endnote>
  <w:endnote w:type="continuationSeparator" w:id="0">
    <w:p w:rsidR="00C60193" w:rsidRDefault="00C60193" w:rsidP="00C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93" w:rsidRDefault="00C60193" w:rsidP="00C60193">
      <w:pPr>
        <w:spacing w:after="0" w:line="240" w:lineRule="auto"/>
      </w:pPr>
      <w:r>
        <w:separator/>
      </w:r>
    </w:p>
  </w:footnote>
  <w:footnote w:type="continuationSeparator" w:id="0">
    <w:p w:rsidR="00C60193" w:rsidRDefault="00C60193" w:rsidP="00C60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3974"/>
    <w:multiLevelType w:val="multilevel"/>
    <w:tmpl w:val="99CA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586D"/>
    <w:multiLevelType w:val="multilevel"/>
    <w:tmpl w:val="1A7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C2DA6"/>
    <w:multiLevelType w:val="multilevel"/>
    <w:tmpl w:val="DDE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97FB7"/>
    <w:multiLevelType w:val="multilevel"/>
    <w:tmpl w:val="BFB0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815D36"/>
    <w:multiLevelType w:val="multilevel"/>
    <w:tmpl w:val="6FC8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24D62"/>
    <w:multiLevelType w:val="multilevel"/>
    <w:tmpl w:val="CC74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26C9D"/>
    <w:multiLevelType w:val="multilevel"/>
    <w:tmpl w:val="444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93"/>
    <w:rsid w:val="001A092A"/>
    <w:rsid w:val="00C60193"/>
    <w:rsid w:val="00FC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033BD-8AAD-48B0-9D9F-B9331692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1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193"/>
    <w:rPr>
      <w:b/>
      <w:bCs/>
    </w:rPr>
  </w:style>
  <w:style w:type="character" w:customStyle="1" w:styleId="apple-converted-space">
    <w:name w:val="apple-converted-space"/>
    <w:basedOn w:val="DefaultParagraphFont"/>
    <w:rsid w:val="00C60193"/>
  </w:style>
  <w:style w:type="character" w:styleId="Hyperlink">
    <w:name w:val="Hyperlink"/>
    <w:basedOn w:val="DefaultParagraphFont"/>
    <w:uiPriority w:val="99"/>
    <w:semiHidden/>
    <w:unhideWhenUsed/>
    <w:rsid w:val="00C60193"/>
    <w:rPr>
      <w:color w:val="0000FF"/>
      <w:u w:val="single"/>
    </w:rPr>
  </w:style>
  <w:style w:type="paragraph" w:styleId="BalloonText">
    <w:name w:val="Balloon Text"/>
    <w:basedOn w:val="Normal"/>
    <w:link w:val="BalloonTextChar"/>
    <w:uiPriority w:val="99"/>
    <w:semiHidden/>
    <w:unhideWhenUsed/>
    <w:rsid w:val="00C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193"/>
    <w:rPr>
      <w:rFonts w:ascii="Tahoma" w:hAnsi="Tahoma" w:cs="Tahoma"/>
      <w:sz w:val="16"/>
      <w:szCs w:val="16"/>
    </w:rPr>
  </w:style>
  <w:style w:type="paragraph" w:styleId="Header">
    <w:name w:val="header"/>
    <w:basedOn w:val="Normal"/>
    <w:link w:val="HeaderChar"/>
    <w:uiPriority w:val="99"/>
    <w:unhideWhenUsed/>
    <w:rsid w:val="00C60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93"/>
  </w:style>
  <w:style w:type="paragraph" w:styleId="Footer">
    <w:name w:val="footer"/>
    <w:basedOn w:val="Normal"/>
    <w:link w:val="FooterChar"/>
    <w:uiPriority w:val="99"/>
    <w:unhideWhenUsed/>
    <w:rsid w:val="00C6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47720">
      <w:bodyDiv w:val="1"/>
      <w:marLeft w:val="0"/>
      <w:marRight w:val="0"/>
      <w:marTop w:val="0"/>
      <w:marBottom w:val="0"/>
      <w:divBdr>
        <w:top w:val="none" w:sz="0" w:space="0" w:color="auto"/>
        <w:left w:val="none" w:sz="0" w:space="0" w:color="auto"/>
        <w:bottom w:val="none" w:sz="0" w:space="0" w:color="auto"/>
        <w:right w:val="none" w:sz="0" w:space="0" w:color="auto"/>
      </w:divBdr>
      <w:divsChild>
        <w:div w:id="735857510">
          <w:marLeft w:val="0"/>
          <w:marRight w:val="0"/>
          <w:marTop w:val="0"/>
          <w:marBottom w:val="0"/>
          <w:divBdr>
            <w:top w:val="none" w:sz="0" w:space="0" w:color="auto"/>
            <w:left w:val="none" w:sz="0" w:space="0" w:color="auto"/>
            <w:bottom w:val="none" w:sz="0" w:space="0" w:color="auto"/>
            <w:right w:val="none" w:sz="0" w:space="0" w:color="auto"/>
          </w:divBdr>
          <w:divsChild>
            <w:div w:id="11118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linesites.net/files/_vTA0m_/81f8be535e3d682d3745a49013852ec4/Student_in_Good_Standing.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linesites.net/files/_vTA0m_/975496ea37cc55643745a49013852ec4/Student_in_Good_Standing_-_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Lindsay</dc:creator>
  <cp:lastModifiedBy>Davis, Tashia S</cp:lastModifiedBy>
  <cp:revision>2</cp:revision>
  <cp:lastPrinted>2016-03-03T13:02:00Z</cp:lastPrinted>
  <dcterms:created xsi:type="dcterms:W3CDTF">2017-12-11T14:47:00Z</dcterms:created>
  <dcterms:modified xsi:type="dcterms:W3CDTF">2017-12-11T14:47:00Z</dcterms:modified>
</cp:coreProperties>
</file>